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4524" w14:textId="77777777" w:rsidR="00454A2E" w:rsidRDefault="00454A2E" w:rsidP="00454A2E">
      <w:pPr>
        <w:tabs>
          <w:tab w:val="left" w:pos="0"/>
        </w:tabs>
        <w:rPr>
          <w:sz w:val="24"/>
          <w:szCs w:val="24"/>
        </w:rPr>
      </w:pPr>
      <w:r>
        <w:rPr>
          <w:b/>
          <w:bCs/>
          <w:color w:val="4F6228" w:themeColor="accent3" w:themeShade="80"/>
          <w:sz w:val="24"/>
          <w:szCs w:val="24"/>
        </w:rPr>
        <w:t>Gazeley</w:t>
      </w:r>
      <w:r>
        <w:rPr>
          <w:b/>
          <w:bCs/>
          <w:color w:val="4F6228" w:themeColor="accent3" w:themeShade="80"/>
          <w:spacing w:val="-2"/>
          <w:sz w:val="24"/>
          <w:szCs w:val="24"/>
        </w:rPr>
        <w:t xml:space="preserve"> </w:t>
      </w:r>
      <w:r>
        <w:rPr>
          <w:b/>
          <w:bCs/>
          <w:color w:val="4F6228" w:themeColor="accent3" w:themeShade="80"/>
          <w:sz w:val="24"/>
          <w:szCs w:val="24"/>
        </w:rPr>
        <w:t>Parish</w:t>
      </w:r>
      <w:r>
        <w:rPr>
          <w:b/>
          <w:bCs/>
          <w:color w:val="4F6228" w:themeColor="accent3" w:themeShade="80"/>
          <w:spacing w:val="-2"/>
          <w:sz w:val="24"/>
          <w:szCs w:val="24"/>
        </w:rPr>
        <w:t xml:space="preserve"> </w:t>
      </w:r>
      <w:r>
        <w:rPr>
          <w:b/>
          <w:bCs/>
          <w:color w:val="4F6228" w:themeColor="accent3" w:themeShade="80"/>
          <w:sz w:val="24"/>
          <w:szCs w:val="24"/>
        </w:rPr>
        <w:t>Council</w:t>
      </w:r>
    </w:p>
    <w:p w14:paraId="37595E74" w14:textId="77777777" w:rsidR="00454A2E" w:rsidRDefault="00454A2E" w:rsidP="00454A2E">
      <w:pPr>
        <w:pStyle w:val="BodyText"/>
      </w:pPr>
    </w:p>
    <w:p w14:paraId="7A8962F3" w14:textId="77777777" w:rsidR="00454A2E" w:rsidRDefault="00454A2E" w:rsidP="00454A2E">
      <w:pPr>
        <w:pStyle w:val="BodyText"/>
        <w:spacing w:before="11"/>
        <w:ind w:left="0" w:firstLine="0"/>
      </w:pPr>
      <w:r>
        <w:t xml:space="preserve">Website </w:t>
      </w:r>
      <w:hyperlink r:id="rId7" w:history="1">
        <w:r>
          <w:rPr>
            <w:rStyle w:val="Hyperlink"/>
          </w:rPr>
          <w:t>www.gazeleypc.co.uk</w:t>
        </w:r>
      </w:hyperlink>
    </w:p>
    <w:p w14:paraId="03A60A2E" w14:textId="77777777" w:rsidR="00454A2E" w:rsidRDefault="00454A2E" w:rsidP="00454A2E">
      <w:pPr>
        <w:pStyle w:val="BodyText"/>
        <w:spacing w:before="11"/>
        <w:ind w:left="0" w:firstLine="0"/>
      </w:pPr>
      <w:r>
        <w:t xml:space="preserve">Email: </w:t>
      </w:r>
      <w:r>
        <w:rPr>
          <w:rStyle w:val="Hyperlink"/>
        </w:rPr>
        <w:t>parishclerk@gazeleypc.co.uk</w:t>
      </w:r>
    </w:p>
    <w:p w14:paraId="71F9123E" w14:textId="77777777" w:rsidR="009E3ED2" w:rsidRPr="00FA1F39" w:rsidRDefault="009E3ED2">
      <w:pPr>
        <w:pStyle w:val="BodyText"/>
        <w:ind w:left="0" w:firstLine="0"/>
        <w:jc w:val="left"/>
        <w:rPr>
          <w:rFonts w:ascii="Times New Roman"/>
        </w:rPr>
      </w:pPr>
    </w:p>
    <w:p w14:paraId="7B3DD52C" w14:textId="77777777" w:rsidR="009E3ED2" w:rsidRPr="00FA1F39" w:rsidRDefault="009E3ED2">
      <w:pPr>
        <w:pStyle w:val="BodyText"/>
        <w:spacing w:before="7"/>
        <w:ind w:left="0" w:firstLine="0"/>
        <w:jc w:val="left"/>
        <w:rPr>
          <w:rFonts w:ascii="Times New Roman"/>
        </w:rPr>
      </w:pPr>
    </w:p>
    <w:p w14:paraId="0E27F48B" w14:textId="77777777" w:rsidR="009E3ED2" w:rsidRPr="00FA1F39" w:rsidRDefault="00454A2E" w:rsidP="00FA1F39">
      <w:pPr>
        <w:pStyle w:val="Title"/>
        <w:numPr>
          <w:ilvl w:val="0"/>
          <w:numId w:val="7"/>
        </w:numPr>
        <w:tabs>
          <w:tab w:val="left" w:pos="709"/>
        </w:tabs>
      </w:pPr>
      <w:r w:rsidRPr="00FA1F39">
        <w:rPr>
          <w:spacing w:val="-4"/>
        </w:rPr>
        <w:t>FREEDOM</w:t>
      </w:r>
      <w:r w:rsidRPr="00FA1F39">
        <w:rPr>
          <w:spacing w:val="-7"/>
        </w:rPr>
        <w:t xml:space="preserve"> </w:t>
      </w:r>
      <w:r w:rsidRPr="00FA1F39">
        <w:rPr>
          <w:spacing w:val="-4"/>
        </w:rPr>
        <w:t>OF</w:t>
      </w:r>
      <w:r w:rsidRPr="00FA1F39">
        <w:rPr>
          <w:spacing w:val="-5"/>
        </w:rPr>
        <w:t xml:space="preserve"> </w:t>
      </w:r>
      <w:r w:rsidRPr="00FA1F39">
        <w:rPr>
          <w:spacing w:val="-4"/>
        </w:rPr>
        <w:t>INFORMATION</w:t>
      </w:r>
      <w:r w:rsidRPr="00FA1F39">
        <w:t xml:space="preserve"> </w:t>
      </w:r>
      <w:r w:rsidRPr="00FA1F39">
        <w:rPr>
          <w:spacing w:val="-4"/>
        </w:rPr>
        <w:t>ACT</w:t>
      </w:r>
      <w:r w:rsidRPr="00FA1F39">
        <w:rPr>
          <w:spacing w:val="-2"/>
        </w:rPr>
        <w:t xml:space="preserve"> </w:t>
      </w:r>
      <w:r w:rsidRPr="00FA1F39">
        <w:rPr>
          <w:spacing w:val="-4"/>
        </w:rPr>
        <w:t>POLICY</w:t>
      </w:r>
    </w:p>
    <w:p w14:paraId="2DDD4034" w14:textId="77777777" w:rsidR="009E3ED2" w:rsidRPr="00FA1F39" w:rsidRDefault="009E3ED2" w:rsidP="00FA1F39">
      <w:pPr>
        <w:pStyle w:val="BodyText"/>
        <w:tabs>
          <w:tab w:val="left" w:pos="709"/>
        </w:tabs>
        <w:spacing w:before="1"/>
        <w:ind w:left="0" w:hanging="679"/>
        <w:jc w:val="left"/>
        <w:rPr>
          <w:b/>
        </w:rPr>
      </w:pPr>
    </w:p>
    <w:p w14:paraId="1BF4DE37" w14:textId="6B190CBA" w:rsidR="009E3ED2" w:rsidRPr="00FA1F39" w:rsidRDefault="00454A2E" w:rsidP="00FA1F39">
      <w:pPr>
        <w:pStyle w:val="ListParagraph"/>
        <w:numPr>
          <w:ilvl w:val="1"/>
          <w:numId w:val="7"/>
        </w:numPr>
        <w:tabs>
          <w:tab w:val="left" w:pos="709"/>
        </w:tabs>
        <w:spacing w:after="240" w:line="276" w:lineRule="auto"/>
        <w:ind w:left="709" w:right="108" w:hanging="709"/>
        <w:rPr>
          <w:sz w:val="24"/>
          <w:szCs w:val="24"/>
        </w:rPr>
      </w:pPr>
      <w:r w:rsidRPr="00FA1F39">
        <w:rPr>
          <w:sz w:val="24"/>
          <w:szCs w:val="24"/>
        </w:rPr>
        <w:t xml:space="preserve">The publication scheme commits </w:t>
      </w:r>
      <w:r>
        <w:rPr>
          <w:sz w:val="24"/>
          <w:szCs w:val="24"/>
        </w:rPr>
        <w:t>Gazeley</w:t>
      </w:r>
      <w:r w:rsidRPr="00FA1F39">
        <w:rPr>
          <w:sz w:val="24"/>
          <w:szCs w:val="24"/>
        </w:rPr>
        <w:t xml:space="preserve"> Parish Council to make information available to the public as part of its normal business activities. The information covered is included in the classes of information mentioned below, where this </w:t>
      </w:r>
      <w:r w:rsidRPr="00FA1F39">
        <w:rPr>
          <w:spacing w:val="-2"/>
          <w:sz w:val="24"/>
          <w:szCs w:val="24"/>
        </w:rPr>
        <w:t>information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is</w:t>
      </w:r>
      <w:r w:rsidRPr="00FA1F39">
        <w:rPr>
          <w:spacing w:val="-12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held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by</w:t>
      </w:r>
      <w:r w:rsidRPr="00FA1F39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Gazeley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Parish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Council.</w:t>
      </w:r>
      <w:r w:rsidRPr="00FA1F39">
        <w:rPr>
          <w:spacing w:val="-12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Additional</w:t>
      </w:r>
      <w:r w:rsidRPr="00FA1F39">
        <w:rPr>
          <w:spacing w:val="-13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assistance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is</w:t>
      </w:r>
      <w:r w:rsidRPr="00FA1F39">
        <w:rPr>
          <w:spacing w:val="-12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provided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to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 xml:space="preserve">the </w:t>
      </w:r>
      <w:r w:rsidRPr="00FA1F39">
        <w:rPr>
          <w:sz w:val="24"/>
          <w:szCs w:val="24"/>
        </w:rPr>
        <w:t xml:space="preserve">definition of these classes in sector specific manuals issued by the Information </w:t>
      </w:r>
      <w:r w:rsidRPr="00FA1F39">
        <w:rPr>
          <w:spacing w:val="-2"/>
          <w:sz w:val="24"/>
          <w:szCs w:val="24"/>
        </w:rPr>
        <w:t>Commissioner.</w:t>
      </w:r>
    </w:p>
    <w:p w14:paraId="6364DA1C" w14:textId="7EE3C564" w:rsidR="00FA1F39" w:rsidRPr="00FA1F39" w:rsidRDefault="00454A2E" w:rsidP="00FA1F39">
      <w:pPr>
        <w:pStyle w:val="ListParagraph"/>
        <w:numPr>
          <w:ilvl w:val="1"/>
          <w:numId w:val="7"/>
        </w:numPr>
        <w:tabs>
          <w:tab w:val="left" w:pos="709"/>
        </w:tabs>
        <w:spacing w:before="1" w:after="240"/>
        <w:ind w:left="709" w:hanging="709"/>
        <w:rPr>
          <w:sz w:val="24"/>
          <w:szCs w:val="24"/>
        </w:rPr>
      </w:pPr>
      <w:r w:rsidRPr="00FA1F39">
        <w:rPr>
          <w:spacing w:val="-2"/>
          <w:sz w:val="24"/>
          <w:szCs w:val="24"/>
        </w:rPr>
        <w:t>The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scheme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commits</w:t>
      </w:r>
      <w:r w:rsidRPr="00FA1F39"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Gazeley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Parish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Council:</w:t>
      </w:r>
    </w:p>
    <w:p w14:paraId="4D017156" w14:textId="23A60780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 xml:space="preserve">To proactively publish or otherwise make available as a matter of routine, information, including environmental information, which is </w:t>
      </w:r>
      <w:r w:rsidR="00FA1F39" w:rsidRPr="00FA1F39">
        <w:rPr>
          <w:sz w:val="24"/>
          <w:szCs w:val="24"/>
        </w:rPr>
        <w:t>held,</w:t>
      </w:r>
      <w:r w:rsidRPr="00FA1F39">
        <w:rPr>
          <w:sz w:val="24"/>
          <w:szCs w:val="24"/>
        </w:rPr>
        <w:t xml:space="preserve"> and which falls within the classifications below.</w:t>
      </w:r>
    </w:p>
    <w:p w14:paraId="6A05682E" w14:textId="20889CB5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 xml:space="preserve">To specify the </w:t>
      </w:r>
      <w:r w:rsidR="00FA1F39" w:rsidRPr="00FA1F39">
        <w:rPr>
          <w:sz w:val="24"/>
          <w:szCs w:val="24"/>
        </w:rPr>
        <w:t>information</w:t>
      </w:r>
      <w:r w:rsidRPr="00FA1F39">
        <w:rPr>
          <w:sz w:val="24"/>
          <w:szCs w:val="24"/>
        </w:rPr>
        <w:t xml:space="preserve"> </w:t>
      </w:r>
      <w:r w:rsidR="00FA1F39" w:rsidRPr="00FA1F39">
        <w:rPr>
          <w:sz w:val="24"/>
          <w:szCs w:val="24"/>
        </w:rPr>
        <w:t>held,</w:t>
      </w:r>
      <w:r w:rsidRPr="00FA1F39">
        <w:rPr>
          <w:sz w:val="24"/>
          <w:szCs w:val="24"/>
        </w:rPr>
        <w:t xml:space="preserve"> and which falls within the classifications below.</w:t>
      </w:r>
    </w:p>
    <w:p w14:paraId="632EA84E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>To proactively publish or otherwise make available as a matter of routine, information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in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line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with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the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statements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contained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within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this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z w:val="24"/>
          <w:szCs w:val="24"/>
        </w:rPr>
        <w:t>scheme.</w:t>
      </w:r>
    </w:p>
    <w:p w14:paraId="2CE79F2A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>To produce and publish the methods by which the specific information is made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routinely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available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so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that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it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can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be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easily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identified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accessed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by members of the public.</w:t>
      </w:r>
    </w:p>
    <w:p w14:paraId="5C25EFA3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>To review and update on a regular basis the information made available under this scheme.</w:t>
      </w:r>
    </w:p>
    <w:p w14:paraId="275BD94D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/>
        <w:ind w:left="1418" w:hanging="709"/>
        <w:rPr>
          <w:sz w:val="24"/>
          <w:szCs w:val="24"/>
        </w:rPr>
      </w:pPr>
      <w:r w:rsidRPr="00FA1F39">
        <w:rPr>
          <w:sz w:val="24"/>
          <w:szCs w:val="24"/>
        </w:rPr>
        <w:t>To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produce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a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schedule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of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any</w:t>
      </w:r>
      <w:r w:rsidRPr="00FA1F39">
        <w:rPr>
          <w:spacing w:val="-13"/>
          <w:sz w:val="24"/>
          <w:szCs w:val="24"/>
        </w:rPr>
        <w:t xml:space="preserve"> </w:t>
      </w:r>
      <w:r w:rsidRPr="00FA1F39">
        <w:rPr>
          <w:sz w:val="24"/>
          <w:szCs w:val="24"/>
        </w:rPr>
        <w:t>fees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z w:val="24"/>
          <w:szCs w:val="24"/>
        </w:rPr>
        <w:t>charged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for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access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z w:val="24"/>
          <w:szCs w:val="24"/>
        </w:rPr>
        <w:t>to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which is made proactively available.</w:t>
      </w:r>
    </w:p>
    <w:p w14:paraId="06830D5D" w14:textId="0F0E017D" w:rsidR="009E3ED2" w:rsidRPr="00FA1F39" w:rsidRDefault="00454A2E" w:rsidP="00FA1F39">
      <w:pPr>
        <w:pStyle w:val="ListParagraph"/>
        <w:numPr>
          <w:ilvl w:val="2"/>
          <w:numId w:val="7"/>
        </w:numPr>
        <w:tabs>
          <w:tab w:val="left" w:pos="1418"/>
        </w:tabs>
        <w:spacing w:before="1" w:after="240"/>
        <w:ind w:left="1418" w:hanging="709"/>
        <w:rPr>
          <w:sz w:val="24"/>
          <w:szCs w:val="24"/>
        </w:rPr>
      </w:pPr>
      <w:r w:rsidRPr="00FA1F39">
        <w:rPr>
          <w:spacing w:val="-2"/>
          <w:sz w:val="24"/>
          <w:szCs w:val="24"/>
        </w:rPr>
        <w:t>To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make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this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publication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scheme</w:t>
      </w:r>
      <w:r w:rsidRPr="00FA1F39">
        <w:rPr>
          <w:spacing w:val="-13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available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to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the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public.</w:t>
      </w:r>
    </w:p>
    <w:p w14:paraId="6E7FB477" w14:textId="77777777" w:rsidR="00FA1F39" w:rsidRPr="00FA1F39" w:rsidRDefault="00454A2E" w:rsidP="00FA1F39">
      <w:pPr>
        <w:pStyle w:val="ListParagraph"/>
        <w:numPr>
          <w:ilvl w:val="1"/>
          <w:numId w:val="7"/>
        </w:numPr>
        <w:tabs>
          <w:tab w:val="left" w:pos="709"/>
        </w:tabs>
        <w:spacing w:before="38"/>
        <w:ind w:left="709" w:hanging="709"/>
        <w:rPr>
          <w:sz w:val="24"/>
          <w:szCs w:val="24"/>
        </w:rPr>
      </w:pPr>
      <w:r w:rsidRPr="00FA1F39">
        <w:rPr>
          <w:spacing w:val="-2"/>
          <w:sz w:val="24"/>
          <w:szCs w:val="24"/>
        </w:rPr>
        <w:t>Classes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of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Information</w:t>
      </w:r>
      <w:r w:rsidR="00FA1F39" w:rsidRPr="00FA1F39">
        <w:rPr>
          <w:spacing w:val="-2"/>
          <w:sz w:val="24"/>
          <w:szCs w:val="24"/>
        </w:rPr>
        <w:t>:</w:t>
      </w:r>
    </w:p>
    <w:p w14:paraId="2263E724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Who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we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are</w:t>
      </w:r>
      <w:r w:rsidRPr="00FA1F39">
        <w:rPr>
          <w:spacing w:val="-16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16"/>
          <w:sz w:val="24"/>
          <w:szCs w:val="24"/>
        </w:rPr>
        <w:t xml:space="preserve"> </w:t>
      </w:r>
      <w:r w:rsidRPr="00FA1F39">
        <w:rPr>
          <w:sz w:val="24"/>
          <w:szCs w:val="24"/>
        </w:rPr>
        <w:t>what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we</w:t>
      </w:r>
      <w:r w:rsidRPr="00FA1F39">
        <w:rPr>
          <w:spacing w:val="-14"/>
          <w:sz w:val="24"/>
          <w:szCs w:val="24"/>
        </w:rPr>
        <w:t xml:space="preserve"> </w:t>
      </w:r>
      <w:r w:rsidRPr="00FA1F39">
        <w:rPr>
          <w:sz w:val="24"/>
          <w:szCs w:val="24"/>
        </w:rPr>
        <w:t>do.</w:t>
      </w:r>
      <w:r w:rsidRPr="00FA1F39">
        <w:rPr>
          <w:spacing w:val="80"/>
          <w:sz w:val="24"/>
          <w:szCs w:val="24"/>
        </w:rPr>
        <w:t xml:space="preserve"> </w:t>
      </w:r>
      <w:r w:rsidRPr="00FA1F39">
        <w:rPr>
          <w:sz w:val="24"/>
          <w:szCs w:val="24"/>
        </w:rPr>
        <w:t>Organisational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information,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locations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and contacts, constitutional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and legal governance.</w:t>
      </w:r>
    </w:p>
    <w:p w14:paraId="76ABC363" w14:textId="1E8E5DA9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What we spend and how we spend it.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 xml:space="preserve">Financial information related to projected and actual income and expenditure, tendering, </w:t>
      </w:r>
      <w:r w:rsidR="00FA1F39" w:rsidRPr="00FA1F39">
        <w:rPr>
          <w:sz w:val="24"/>
          <w:szCs w:val="24"/>
        </w:rPr>
        <w:t>procurement,</w:t>
      </w:r>
      <w:r w:rsidRPr="00FA1F39">
        <w:rPr>
          <w:sz w:val="24"/>
          <w:szCs w:val="24"/>
        </w:rPr>
        <w:t xml:space="preserve"> and </w:t>
      </w:r>
      <w:r w:rsidRPr="00FA1F39">
        <w:rPr>
          <w:spacing w:val="-2"/>
          <w:sz w:val="24"/>
          <w:szCs w:val="24"/>
        </w:rPr>
        <w:t>contracts.</w:t>
      </w:r>
    </w:p>
    <w:p w14:paraId="798412FA" w14:textId="2E0C4BF4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What our priorities are and how we are doing.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Strategy and performance information,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plans,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assessments,</w:t>
      </w:r>
      <w:r w:rsidRPr="00FA1F39">
        <w:rPr>
          <w:spacing w:val="-5"/>
          <w:sz w:val="24"/>
          <w:szCs w:val="24"/>
        </w:rPr>
        <w:t xml:space="preserve"> </w:t>
      </w:r>
      <w:r w:rsidR="00FA1F39" w:rsidRPr="00FA1F39">
        <w:rPr>
          <w:sz w:val="24"/>
          <w:szCs w:val="24"/>
        </w:rPr>
        <w:t>inspections,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reviews.</w:t>
      </w:r>
    </w:p>
    <w:p w14:paraId="6F50AE9F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How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we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z w:val="24"/>
          <w:szCs w:val="24"/>
        </w:rPr>
        <w:t>make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decisions.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Policy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proposals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z w:val="24"/>
          <w:szCs w:val="24"/>
        </w:rPr>
        <w:t>decisions.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Decision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z w:val="24"/>
          <w:szCs w:val="24"/>
        </w:rPr>
        <w:t>making processes,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internal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criteria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procedures,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consultations.</w:t>
      </w:r>
    </w:p>
    <w:p w14:paraId="7864A90A" w14:textId="77777777" w:rsidR="00FA1F39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Our policies and procedures.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Current written protocols for delivering our functions and responsibilities.</w:t>
      </w:r>
    </w:p>
    <w:p w14:paraId="03DDC18D" w14:textId="1FC58AA5" w:rsidR="009E3ED2" w:rsidRPr="00FA1F39" w:rsidRDefault="00454A2E" w:rsidP="00FA1F39">
      <w:pPr>
        <w:pStyle w:val="ListParagraph"/>
        <w:numPr>
          <w:ilvl w:val="2"/>
          <w:numId w:val="7"/>
        </w:numPr>
        <w:tabs>
          <w:tab w:val="left" w:pos="709"/>
        </w:tabs>
        <w:spacing w:before="38" w:after="240"/>
        <w:ind w:left="1418" w:hanging="698"/>
        <w:rPr>
          <w:sz w:val="24"/>
          <w:szCs w:val="24"/>
        </w:rPr>
      </w:pPr>
      <w:r w:rsidRPr="00FA1F39">
        <w:rPr>
          <w:sz w:val="24"/>
          <w:szCs w:val="24"/>
        </w:rPr>
        <w:t>Lists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Registers.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z w:val="24"/>
          <w:szCs w:val="24"/>
        </w:rPr>
        <w:t>held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in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registers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required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by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z w:val="24"/>
          <w:szCs w:val="24"/>
        </w:rPr>
        <w:t>law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other lists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and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registers</w:t>
      </w:r>
      <w:r w:rsidRPr="00FA1F39">
        <w:rPr>
          <w:spacing w:val="-4"/>
          <w:sz w:val="24"/>
          <w:szCs w:val="24"/>
        </w:rPr>
        <w:t xml:space="preserve"> </w:t>
      </w:r>
      <w:r w:rsidRPr="00FA1F39">
        <w:rPr>
          <w:sz w:val="24"/>
          <w:szCs w:val="24"/>
        </w:rPr>
        <w:t>relating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to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the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functions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z w:val="24"/>
          <w:szCs w:val="24"/>
        </w:rPr>
        <w:t>of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the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authority.</w:t>
      </w:r>
    </w:p>
    <w:p w14:paraId="6D56F73E" w14:textId="544AFC99" w:rsidR="009E3ED2" w:rsidRPr="00FA1F39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 w:line="276" w:lineRule="auto"/>
        <w:ind w:left="709" w:right="110" w:hanging="709"/>
        <w:rPr>
          <w:sz w:val="24"/>
          <w:szCs w:val="24"/>
        </w:rPr>
      </w:pPr>
      <w:r w:rsidRPr="00FA1F39">
        <w:rPr>
          <w:sz w:val="24"/>
          <w:szCs w:val="24"/>
        </w:rPr>
        <w:t>The Services we offer.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 xml:space="preserve">Advice and guidance, booklets and leaflets, </w:t>
      </w:r>
      <w:r w:rsidR="00FA1F39" w:rsidRPr="00FA1F39">
        <w:rPr>
          <w:sz w:val="24"/>
          <w:szCs w:val="24"/>
        </w:rPr>
        <w:t>transactions,</w:t>
      </w:r>
      <w:r w:rsidRPr="00FA1F39">
        <w:rPr>
          <w:sz w:val="24"/>
          <w:szCs w:val="24"/>
        </w:rPr>
        <w:t xml:space="preserve"> and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media</w:t>
      </w:r>
      <w:r w:rsidRPr="00FA1F39">
        <w:rPr>
          <w:spacing w:val="-3"/>
          <w:sz w:val="24"/>
          <w:szCs w:val="24"/>
        </w:rPr>
        <w:t xml:space="preserve"> </w:t>
      </w:r>
      <w:r w:rsidRPr="00FA1F39">
        <w:rPr>
          <w:sz w:val="24"/>
          <w:szCs w:val="24"/>
        </w:rPr>
        <w:t>releases.</w:t>
      </w:r>
    </w:p>
    <w:p w14:paraId="29D3105C" w14:textId="77777777" w:rsidR="00305D8E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before="82" w:line="276" w:lineRule="auto"/>
        <w:ind w:left="709" w:right="109" w:hanging="709"/>
        <w:rPr>
          <w:sz w:val="24"/>
          <w:szCs w:val="24"/>
        </w:rPr>
      </w:pPr>
      <w:r w:rsidRPr="00305D8E">
        <w:rPr>
          <w:spacing w:val="-2"/>
          <w:sz w:val="24"/>
          <w:szCs w:val="24"/>
        </w:rPr>
        <w:t>The</w:t>
      </w:r>
      <w:r w:rsidRPr="00305D8E">
        <w:rPr>
          <w:spacing w:val="-11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classes</w:t>
      </w:r>
      <w:r w:rsidRPr="00305D8E">
        <w:rPr>
          <w:spacing w:val="-11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of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information</w:t>
      </w:r>
      <w:r w:rsidRPr="00305D8E">
        <w:rPr>
          <w:spacing w:val="-10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will</w:t>
      </w:r>
      <w:r w:rsidRPr="00305D8E">
        <w:rPr>
          <w:spacing w:val="-10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not</w:t>
      </w:r>
      <w:r w:rsidRPr="00305D8E">
        <w:rPr>
          <w:spacing w:val="-11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generally</w:t>
      </w:r>
      <w:r w:rsidRPr="00305D8E">
        <w:rPr>
          <w:spacing w:val="-11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include:</w:t>
      </w:r>
    </w:p>
    <w:p w14:paraId="1270F0C7" w14:textId="77777777" w:rsidR="00305D8E" w:rsidRDefault="00454A2E" w:rsidP="00305D8E">
      <w:pPr>
        <w:pStyle w:val="ListParagraph"/>
        <w:numPr>
          <w:ilvl w:val="2"/>
          <w:numId w:val="7"/>
        </w:numPr>
        <w:tabs>
          <w:tab w:val="left" w:pos="1418"/>
        </w:tabs>
        <w:spacing w:before="82" w:line="276" w:lineRule="auto"/>
        <w:ind w:left="1418" w:right="109" w:hanging="709"/>
        <w:rPr>
          <w:sz w:val="24"/>
          <w:szCs w:val="24"/>
        </w:rPr>
      </w:pPr>
      <w:r w:rsidRPr="00305D8E">
        <w:rPr>
          <w:spacing w:val="-2"/>
          <w:sz w:val="24"/>
          <w:szCs w:val="24"/>
        </w:rPr>
        <w:lastRenderedPageBreak/>
        <w:t>Information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the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disclosure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of</w:t>
      </w:r>
      <w:r w:rsidRPr="00305D8E">
        <w:rPr>
          <w:spacing w:val="-5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which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is</w:t>
      </w:r>
      <w:r w:rsidRPr="00305D8E">
        <w:rPr>
          <w:spacing w:val="-10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prevented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by</w:t>
      </w:r>
      <w:r w:rsidRPr="00305D8E">
        <w:rPr>
          <w:spacing w:val="-10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law,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or</w:t>
      </w:r>
      <w:r w:rsidRPr="00305D8E">
        <w:rPr>
          <w:spacing w:val="-10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exempt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>under</w:t>
      </w:r>
      <w:r w:rsidRPr="00305D8E">
        <w:rPr>
          <w:spacing w:val="-9"/>
          <w:sz w:val="24"/>
          <w:szCs w:val="24"/>
        </w:rPr>
        <w:t xml:space="preserve"> </w:t>
      </w:r>
      <w:r w:rsidRPr="00305D8E">
        <w:rPr>
          <w:spacing w:val="-2"/>
          <w:sz w:val="24"/>
          <w:szCs w:val="24"/>
        </w:rPr>
        <w:t xml:space="preserve">the </w:t>
      </w:r>
      <w:r w:rsidRPr="00FA1F39">
        <w:rPr>
          <w:sz w:val="24"/>
          <w:szCs w:val="24"/>
        </w:rPr>
        <w:t>Freedom of Information Act, or is otherwise properly considered to be protected from disclosure.</w:t>
      </w:r>
    </w:p>
    <w:p w14:paraId="6103598B" w14:textId="77777777" w:rsidR="00305D8E" w:rsidRPr="00305D8E" w:rsidRDefault="00454A2E" w:rsidP="00305D8E">
      <w:pPr>
        <w:pStyle w:val="ListParagraph"/>
        <w:numPr>
          <w:ilvl w:val="2"/>
          <w:numId w:val="7"/>
        </w:numPr>
        <w:tabs>
          <w:tab w:val="left" w:pos="1418"/>
        </w:tabs>
        <w:spacing w:before="41" w:line="276" w:lineRule="auto"/>
        <w:ind w:left="1418" w:right="108" w:hanging="709"/>
        <w:rPr>
          <w:sz w:val="24"/>
          <w:szCs w:val="24"/>
        </w:rPr>
      </w:pPr>
      <w:r w:rsidRPr="00305D8E">
        <w:rPr>
          <w:spacing w:val="-4"/>
        </w:rPr>
        <w:t>Information</w:t>
      </w:r>
      <w:r w:rsidRPr="00FA1F39">
        <w:t xml:space="preserve"> </w:t>
      </w:r>
      <w:r w:rsidRPr="00305D8E">
        <w:rPr>
          <w:spacing w:val="-4"/>
        </w:rPr>
        <w:t>in</w:t>
      </w:r>
      <w:r w:rsidRPr="00305D8E">
        <w:rPr>
          <w:spacing w:val="2"/>
        </w:rPr>
        <w:t xml:space="preserve"> </w:t>
      </w:r>
      <w:r w:rsidRPr="00305D8E">
        <w:rPr>
          <w:spacing w:val="-4"/>
        </w:rPr>
        <w:t>draft</w:t>
      </w:r>
      <w:r w:rsidRPr="00305D8E">
        <w:rPr>
          <w:spacing w:val="-1"/>
        </w:rPr>
        <w:t xml:space="preserve"> </w:t>
      </w:r>
      <w:r w:rsidRPr="00305D8E">
        <w:rPr>
          <w:spacing w:val="-4"/>
        </w:rPr>
        <w:t>form.</w:t>
      </w:r>
    </w:p>
    <w:p w14:paraId="189282E0" w14:textId="0445CBF9" w:rsidR="009E3ED2" w:rsidRPr="00FA1F39" w:rsidRDefault="00305D8E" w:rsidP="00305D8E">
      <w:pPr>
        <w:pStyle w:val="ListParagraph"/>
        <w:numPr>
          <w:ilvl w:val="2"/>
          <w:numId w:val="7"/>
        </w:numPr>
        <w:tabs>
          <w:tab w:val="left" w:pos="1418"/>
        </w:tabs>
        <w:spacing w:before="41" w:after="240" w:line="276" w:lineRule="auto"/>
        <w:ind w:left="1418" w:right="108" w:hanging="709"/>
        <w:rPr>
          <w:sz w:val="24"/>
          <w:szCs w:val="24"/>
        </w:rPr>
      </w:pPr>
      <w:r>
        <w:rPr>
          <w:spacing w:val="-4"/>
        </w:rPr>
        <w:t>In</w:t>
      </w:r>
      <w:r w:rsidRPr="00FA1F39">
        <w:rPr>
          <w:sz w:val="24"/>
          <w:szCs w:val="24"/>
        </w:rPr>
        <w:t xml:space="preserve">formation that is no longer readily available as it is contained in files that have been placed in archive storage or is difficult to access for similar </w:t>
      </w:r>
      <w:r w:rsidRPr="00305D8E">
        <w:rPr>
          <w:spacing w:val="-2"/>
          <w:sz w:val="24"/>
          <w:szCs w:val="24"/>
        </w:rPr>
        <w:t>reasons.</w:t>
      </w:r>
    </w:p>
    <w:p w14:paraId="47B37E07" w14:textId="4A06E690" w:rsidR="009E3ED2" w:rsidRPr="00FA1F39" w:rsidRDefault="00454A2E" w:rsidP="00305D8E">
      <w:pPr>
        <w:pStyle w:val="ListParagraph"/>
        <w:numPr>
          <w:ilvl w:val="1"/>
          <w:numId w:val="7"/>
        </w:numPr>
        <w:tabs>
          <w:tab w:val="left" w:pos="709"/>
        </w:tabs>
        <w:spacing w:after="240" w:line="276" w:lineRule="auto"/>
        <w:ind w:left="709" w:right="111" w:hanging="709"/>
        <w:rPr>
          <w:sz w:val="24"/>
          <w:szCs w:val="24"/>
        </w:rPr>
      </w:pPr>
      <w:r>
        <w:rPr>
          <w:sz w:val="24"/>
          <w:szCs w:val="24"/>
        </w:rPr>
        <w:t>Gazeley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Parish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Council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z w:val="24"/>
          <w:szCs w:val="24"/>
        </w:rPr>
        <w:t>will</w:t>
      </w:r>
      <w:r w:rsidRPr="00FA1F39">
        <w:rPr>
          <w:spacing w:val="-4"/>
          <w:sz w:val="24"/>
          <w:szCs w:val="24"/>
        </w:rPr>
        <w:t xml:space="preserve"> </w:t>
      </w:r>
      <w:r w:rsidRPr="00FA1F39">
        <w:rPr>
          <w:sz w:val="24"/>
          <w:szCs w:val="24"/>
        </w:rPr>
        <w:t>indicate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clearly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to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the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public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what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is</w:t>
      </w:r>
      <w:r w:rsidRPr="00FA1F39">
        <w:rPr>
          <w:spacing w:val="-6"/>
          <w:sz w:val="24"/>
          <w:szCs w:val="24"/>
        </w:rPr>
        <w:t xml:space="preserve"> </w:t>
      </w:r>
      <w:r w:rsidRPr="00FA1F39">
        <w:rPr>
          <w:sz w:val="24"/>
          <w:szCs w:val="24"/>
        </w:rPr>
        <w:t>covered by this scheme and how it can be obtained.</w:t>
      </w:r>
    </w:p>
    <w:p w14:paraId="4BF6A44A" w14:textId="77777777" w:rsidR="009E3ED2" w:rsidRPr="00FA1F39" w:rsidRDefault="00454A2E" w:rsidP="00305D8E">
      <w:pPr>
        <w:pStyle w:val="ListParagraph"/>
        <w:numPr>
          <w:ilvl w:val="1"/>
          <w:numId w:val="7"/>
        </w:numPr>
        <w:tabs>
          <w:tab w:val="left" w:pos="709"/>
        </w:tabs>
        <w:spacing w:after="240" w:line="276" w:lineRule="auto"/>
        <w:ind w:left="709" w:right="109" w:hanging="709"/>
        <w:rPr>
          <w:sz w:val="24"/>
          <w:szCs w:val="24"/>
        </w:rPr>
      </w:pPr>
      <w:r w:rsidRPr="00FA1F39">
        <w:rPr>
          <w:sz w:val="24"/>
          <w:szCs w:val="24"/>
        </w:rPr>
        <w:t>Where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it</w:t>
      </w:r>
      <w:r w:rsidRPr="00FA1F39">
        <w:rPr>
          <w:spacing w:val="-13"/>
          <w:sz w:val="24"/>
          <w:szCs w:val="24"/>
        </w:rPr>
        <w:t xml:space="preserve"> </w:t>
      </w:r>
      <w:r w:rsidRPr="00FA1F39">
        <w:rPr>
          <w:sz w:val="24"/>
          <w:szCs w:val="24"/>
        </w:rPr>
        <w:t>is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within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our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capability,</w:t>
      </w:r>
      <w:r w:rsidRPr="00FA1F39">
        <w:rPr>
          <w:spacing w:val="-13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will</w:t>
      </w:r>
      <w:r w:rsidRPr="00FA1F39">
        <w:rPr>
          <w:spacing w:val="-14"/>
          <w:sz w:val="24"/>
          <w:szCs w:val="24"/>
        </w:rPr>
        <w:t xml:space="preserve"> </w:t>
      </w:r>
      <w:r w:rsidRPr="00FA1F39">
        <w:rPr>
          <w:sz w:val="24"/>
          <w:szCs w:val="24"/>
        </w:rPr>
        <w:t>be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provided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on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our</w:t>
      </w:r>
      <w:r w:rsidRPr="00FA1F39">
        <w:rPr>
          <w:spacing w:val="-15"/>
          <w:sz w:val="24"/>
          <w:szCs w:val="24"/>
        </w:rPr>
        <w:t xml:space="preserve"> </w:t>
      </w:r>
      <w:r w:rsidRPr="00FA1F39">
        <w:rPr>
          <w:sz w:val="24"/>
          <w:szCs w:val="24"/>
        </w:rPr>
        <w:t>website.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Where it is impracticable to make information available on our website or when an individual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does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not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wish to access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this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by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the website,</w:t>
      </w:r>
      <w:r w:rsidRPr="00FA1F39">
        <w:rPr>
          <w:spacing w:val="-1"/>
          <w:sz w:val="24"/>
          <w:szCs w:val="24"/>
        </w:rPr>
        <w:t xml:space="preserve"> </w:t>
      </w:r>
      <w:r w:rsidRPr="00FA1F39">
        <w:rPr>
          <w:sz w:val="24"/>
          <w:szCs w:val="24"/>
        </w:rPr>
        <w:t>the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Publication Scheme indicates</w:t>
      </w:r>
      <w:r w:rsidRPr="00FA1F39">
        <w:rPr>
          <w:spacing w:val="-4"/>
          <w:sz w:val="24"/>
          <w:szCs w:val="24"/>
        </w:rPr>
        <w:t xml:space="preserve"> </w:t>
      </w:r>
      <w:r w:rsidRPr="00FA1F39">
        <w:rPr>
          <w:sz w:val="24"/>
          <w:szCs w:val="24"/>
        </w:rPr>
        <w:t>how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z w:val="24"/>
          <w:szCs w:val="24"/>
        </w:rPr>
        <w:t>this</w:t>
      </w:r>
      <w:r w:rsidRPr="00FA1F39">
        <w:rPr>
          <w:spacing w:val="-4"/>
          <w:sz w:val="24"/>
          <w:szCs w:val="24"/>
        </w:rPr>
        <w:t xml:space="preserve"> </w:t>
      </w:r>
      <w:r w:rsidRPr="00FA1F39">
        <w:rPr>
          <w:sz w:val="24"/>
          <w:szCs w:val="24"/>
        </w:rPr>
        <w:t>can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be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obtained</w:t>
      </w:r>
      <w:r w:rsidRPr="00FA1F39">
        <w:rPr>
          <w:spacing w:val="-2"/>
          <w:sz w:val="24"/>
          <w:szCs w:val="24"/>
        </w:rPr>
        <w:t xml:space="preserve"> </w:t>
      </w:r>
      <w:r w:rsidRPr="00FA1F39">
        <w:rPr>
          <w:sz w:val="24"/>
          <w:szCs w:val="24"/>
        </w:rPr>
        <w:t>by</w:t>
      </w:r>
      <w:r w:rsidRPr="00FA1F39">
        <w:rPr>
          <w:spacing w:val="-4"/>
          <w:sz w:val="24"/>
          <w:szCs w:val="24"/>
        </w:rPr>
        <w:t xml:space="preserve"> </w:t>
      </w:r>
      <w:r w:rsidRPr="00FA1F39">
        <w:rPr>
          <w:sz w:val="24"/>
          <w:szCs w:val="24"/>
        </w:rPr>
        <w:t>other</w:t>
      </w:r>
      <w:r w:rsidRPr="00FA1F39">
        <w:rPr>
          <w:spacing w:val="-5"/>
          <w:sz w:val="24"/>
          <w:szCs w:val="24"/>
        </w:rPr>
        <w:t xml:space="preserve"> </w:t>
      </w:r>
      <w:r w:rsidRPr="00FA1F39">
        <w:rPr>
          <w:sz w:val="24"/>
          <w:szCs w:val="24"/>
        </w:rPr>
        <w:t>means.</w:t>
      </w:r>
    </w:p>
    <w:p w14:paraId="50098B3D" w14:textId="77777777" w:rsidR="009E3ED2" w:rsidRPr="00FA1F39" w:rsidRDefault="00454A2E" w:rsidP="00305D8E">
      <w:pPr>
        <w:pStyle w:val="ListParagraph"/>
        <w:numPr>
          <w:ilvl w:val="1"/>
          <w:numId w:val="7"/>
        </w:numPr>
        <w:tabs>
          <w:tab w:val="left" w:pos="709"/>
        </w:tabs>
        <w:spacing w:after="240" w:line="276" w:lineRule="auto"/>
        <w:ind w:left="709" w:right="105" w:hanging="709"/>
        <w:rPr>
          <w:sz w:val="24"/>
          <w:szCs w:val="24"/>
        </w:rPr>
      </w:pPr>
      <w:r w:rsidRPr="00FA1F39">
        <w:rPr>
          <w:sz w:val="24"/>
          <w:szCs w:val="24"/>
        </w:rPr>
        <w:t>In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exceptional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circumstances</w:t>
      </w:r>
      <w:r w:rsidRPr="00FA1F39">
        <w:rPr>
          <w:spacing w:val="-16"/>
          <w:sz w:val="24"/>
          <w:szCs w:val="24"/>
        </w:rPr>
        <w:t xml:space="preserve"> </w:t>
      </w:r>
      <w:r w:rsidRPr="00FA1F39">
        <w:rPr>
          <w:sz w:val="24"/>
          <w:szCs w:val="24"/>
        </w:rPr>
        <w:t>some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information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may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be</w:t>
      </w:r>
      <w:r w:rsidRPr="00FA1F39">
        <w:rPr>
          <w:spacing w:val="-16"/>
          <w:sz w:val="24"/>
          <w:szCs w:val="24"/>
        </w:rPr>
        <w:t xml:space="preserve"> </w:t>
      </w:r>
      <w:r w:rsidRPr="00FA1F39">
        <w:rPr>
          <w:sz w:val="24"/>
          <w:szCs w:val="24"/>
        </w:rPr>
        <w:t>available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only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by</w:t>
      </w:r>
      <w:r w:rsidRPr="00FA1F39">
        <w:rPr>
          <w:spacing w:val="-16"/>
          <w:sz w:val="24"/>
          <w:szCs w:val="24"/>
        </w:rPr>
        <w:t xml:space="preserve"> </w:t>
      </w:r>
      <w:r w:rsidRPr="00FA1F39">
        <w:rPr>
          <w:sz w:val="24"/>
          <w:szCs w:val="24"/>
        </w:rPr>
        <w:t>viewing</w:t>
      </w:r>
      <w:r w:rsidRPr="00FA1F39">
        <w:rPr>
          <w:spacing w:val="-17"/>
          <w:sz w:val="24"/>
          <w:szCs w:val="24"/>
        </w:rPr>
        <w:t xml:space="preserve"> </w:t>
      </w:r>
      <w:r w:rsidRPr="00FA1F39">
        <w:rPr>
          <w:sz w:val="24"/>
          <w:szCs w:val="24"/>
        </w:rPr>
        <w:t>in person. When this manner is specified, contact details are provided within the Publication Scheme.</w:t>
      </w:r>
      <w:r w:rsidRPr="00FA1F39">
        <w:rPr>
          <w:spacing w:val="40"/>
          <w:sz w:val="24"/>
          <w:szCs w:val="24"/>
        </w:rPr>
        <w:t xml:space="preserve"> </w:t>
      </w:r>
      <w:r w:rsidRPr="00FA1F39">
        <w:rPr>
          <w:sz w:val="24"/>
          <w:szCs w:val="24"/>
        </w:rPr>
        <w:t>An appointment to view the information will be arranged within a reasonable timescale.</w:t>
      </w:r>
    </w:p>
    <w:p w14:paraId="0CDAC108" w14:textId="77777777" w:rsidR="00305D8E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FA1F39">
        <w:rPr>
          <w:spacing w:val="-2"/>
          <w:sz w:val="24"/>
          <w:szCs w:val="24"/>
        </w:rPr>
        <w:t>Information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will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be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provided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in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the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language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it</w:t>
      </w:r>
      <w:r w:rsidRPr="00FA1F39">
        <w:rPr>
          <w:spacing w:val="-11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is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held.</w:t>
      </w:r>
    </w:p>
    <w:p w14:paraId="5607ABEA" w14:textId="77777777" w:rsid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305D8E">
        <w:rPr>
          <w:sz w:val="24"/>
          <w:szCs w:val="24"/>
        </w:rPr>
        <w:t>Obligations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z w:val="24"/>
          <w:szCs w:val="24"/>
        </w:rPr>
        <w:t>under</w:t>
      </w:r>
      <w:r w:rsidRPr="00305D8E">
        <w:rPr>
          <w:spacing w:val="-6"/>
          <w:sz w:val="24"/>
          <w:szCs w:val="24"/>
        </w:rPr>
        <w:t xml:space="preserve"> </w:t>
      </w:r>
      <w:r w:rsidRPr="00305D8E">
        <w:rPr>
          <w:sz w:val="24"/>
          <w:szCs w:val="24"/>
        </w:rPr>
        <w:t>disability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z w:val="24"/>
          <w:szCs w:val="24"/>
        </w:rPr>
        <w:t>and</w:t>
      </w:r>
      <w:r w:rsidRPr="00305D8E">
        <w:rPr>
          <w:spacing w:val="-6"/>
          <w:sz w:val="24"/>
          <w:szCs w:val="24"/>
        </w:rPr>
        <w:t xml:space="preserve"> </w:t>
      </w:r>
      <w:r w:rsidRPr="00305D8E">
        <w:rPr>
          <w:sz w:val="24"/>
          <w:szCs w:val="24"/>
        </w:rPr>
        <w:t>discrimination</w:t>
      </w:r>
      <w:r w:rsidRPr="00305D8E">
        <w:rPr>
          <w:spacing w:val="-5"/>
          <w:sz w:val="24"/>
          <w:szCs w:val="24"/>
        </w:rPr>
        <w:t xml:space="preserve"> </w:t>
      </w:r>
      <w:r w:rsidRPr="00305D8E">
        <w:rPr>
          <w:sz w:val="24"/>
          <w:szCs w:val="24"/>
        </w:rPr>
        <w:t>legislation</w:t>
      </w:r>
      <w:r w:rsidRPr="00305D8E">
        <w:rPr>
          <w:spacing w:val="-6"/>
          <w:sz w:val="24"/>
          <w:szCs w:val="24"/>
        </w:rPr>
        <w:t xml:space="preserve"> </w:t>
      </w:r>
      <w:r w:rsidRPr="00305D8E">
        <w:rPr>
          <w:sz w:val="24"/>
          <w:szCs w:val="24"/>
        </w:rPr>
        <w:t>and</w:t>
      </w:r>
      <w:r w:rsidRPr="00305D8E">
        <w:rPr>
          <w:spacing w:val="-6"/>
          <w:sz w:val="24"/>
          <w:szCs w:val="24"/>
        </w:rPr>
        <w:t xml:space="preserve"> </w:t>
      </w:r>
      <w:r w:rsidRPr="00305D8E">
        <w:rPr>
          <w:sz w:val="24"/>
          <w:szCs w:val="24"/>
        </w:rPr>
        <w:t>any</w:t>
      </w:r>
      <w:r w:rsidRPr="00305D8E">
        <w:rPr>
          <w:spacing w:val="-7"/>
          <w:sz w:val="24"/>
          <w:szCs w:val="24"/>
        </w:rPr>
        <w:t xml:space="preserve"> </w:t>
      </w:r>
      <w:r w:rsidRPr="00305D8E">
        <w:rPr>
          <w:sz w:val="24"/>
          <w:szCs w:val="24"/>
        </w:rPr>
        <w:t>other</w:t>
      </w:r>
      <w:r w:rsidRPr="00305D8E">
        <w:rPr>
          <w:spacing w:val="-6"/>
          <w:sz w:val="24"/>
          <w:szCs w:val="24"/>
        </w:rPr>
        <w:t xml:space="preserve"> </w:t>
      </w:r>
      <w:r w:rsidRPr="00305D8E">
        <w:rPr>
          <w:sz w:val="24"/>
          <w:szCs w:val="24"/>
        </w:rPr>
        <w:t>legislation to</w:t>
      </w:r>
      <w:r w:rsidRPr="00305D8E">
        <w:rPr>
          <w:spacing w:val="-15"/>
          <w:sz w:val="24"/>
          <w:szCs w:val="24"/>
        </w:rPr>
        <w:t xml:space="preserve"> </w:t>
      </w:r>
      <w:r w:rsidRPr="00305D8E">
        <w:rPr>
          <w:sz w:val="24"/>
          <w:szCs w:val="24"/>
        </w:rPr>
        <w:t>provide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information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in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other</w:t>
      </w:r>
      <w:r w:rsidRPr="00305D8E">
        <w:rPr>
          <w:spacing w:val="-16"/>
          <w:sz w:val="24"/>
          <w:szCs w:val="24"/>
        </w:rPr>
        <w:t xml:space="preserve"> </w:t>
      </w:r>
      <w:r w:rsidRPr="00305D8E">
        <w:rPr>
          <w:sz w:val="24"/>
          <w:szCs w:val="24"/>
        </w:rPr>
        <w:t>forms</w:t>
      </w:r>
      <w:r w:rsidRPr="00305D8E">
        <w:rPr>
          <w:spacing w:val="-17"/>
          <w:sz w:val="24"/>
          <w:szCs w:val="24"/>
        </w:rPr>
        <w:t xml:space="preserve"> </w:t>
      </w:r>
      <w:r w:rsidRPr="00305D8E">
        <w:rPr>
          <w:sz w:val="24"/>
          <w:szCs w:val="24"/>
        </w:rPr>
        <w:t>and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formats</w:t>
      </w:r>
      <w:r w:rsidRPr="00305D8E">
        <w:rPr>
          <w:spacing w:val="-15"/>
          <w:sz w:val="24"/>
          <w:szCs w:val="24"/>
        </w:rPr>
        <w:t xml:space="preserve"> </w:t>
      </w:r>
      <w:r w:rsidRPr="00305D8E">
        <w:rPr>
          <w:sz w:val="24"/>
          <w:szCs w:val="24"/>
        </w:rPr>
        <w:t>will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be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adhered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to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when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providing information in accordance with this scheme.</w:t>
      </w:r>
    </w:p>
    <w:p w14:paraId="05779CDC" w14:textId="028CF94B" w:rsidR="009E3ED2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305D8E">
        <w:rPr>
          <w:sz w:val="24"/>
          <w:szCs w:val="24"/>
        </w:rPr>
        <w:t>The</w:t>
      </w:r>
      <w:r w:rsidRPr="00305D8E">
        <w:rPr>
          <w:spacing w:val="-16"/>
          <w:sz w:val="24"/>
          <w:szCs w:val="24"/>
        </w:rPr>
        <w:t xml:space="preserve"> </w:t>
      </w:r>
      <w:r w:rsidRPr="00305D8E">
        <w:rPr>
          <w:sz w:val="24"/>
          <w:szCs w:val="24"/>
        </w:rPr>
        <w:t>purpose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of</w:t>
      </w:r>
      <w:r w:rsidRPr="00305D8E">
        <w:rPr>
          <w:spacing w:val="-15"/>
          <w:sz w:val="24"/>
          <w:szCs w:val="24"/>
        </w:rPr>
        <w:t xml:space="preserve"> </w:t>
      </w:r>
      <w:r w:rsidRPr="00305D8E">
        <w:rPr>
          <w:sz w:val="24"/>
          <w:szCs w:val="24"/>
        </w:rPr>
        <w:t>this</w:t>
      </w:r>
      <w:r w:rsidRPr="00305D8E">
        <w:rPr>
          <w:spacing w:val="-13"/>
          <w:sz w:val="24"/>
          <w:szCs w:val="24"/>
        </w:rPr>
        <w:t xml:space="preserve"> </w:t>
      </w:r>
      <w:r w:rsidRPr="00305D8E">
        <w:rPr>
          <w:sz w:val="24"/>
          <w:szCs w:val="24"/>
        </w:rPr>
        <w:t>scheme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is</w:t>
      </w:r>
      <w:r w:rsidRPr="00305D8E">
        <w:rPr>
          <w:spacing w:val="-15"/>
          <w:sz w:val="24"/>
          <w:szCs w:val="24"/>
        </w:rPr>
        <w:t xml:space="preserve"> </w:t>
      </w:r>
      <w:r w:rsidRPr="00305D8E">
        <w:rPr>
          <w:sz w:val="24"/>
          <w:szCs w:val="24"/>
        </w:rPr>
        <w:t>to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make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the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maximum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>amount</w:t>
      </w:r>
      <w:r w:rsidRPr="00305D8E">
        <w:rPr>
          <w:spacing w:val="-15"/>
          <w:sz w:val="24"/>
          <w:szCs w:val="24"/>
        </w:rPr>
        <w:t xml:space="preserve"> </w:t>
      </w:r>
      <w:r w:rsidRPr="00305D8E">
        <w:rPr>
          <w:sz w:val="24"/>
          <w:szCs w:val="24"/>
        </w:rPr>
        <w:t>of</w:t>
      </w:r>
      <w:r w:rsidRPr="00305D8E">
        <w:rPr>
          <w:spacing w:val="-12"/>
          <w:sz w:val="24"/>
          <w:szCs w:val="24"/>
        </w:rPr>
        <w:t xml:space="preserve"> </w:t>
      </w:r>
      <w:r w:rsidRPr="00305D8E">
        <w:rPr>
          <w:sz w:val="24"/>
          <w:szCs w:val="24"/>
        </w:rPr>
        <w:t>information</w:t>
      </w:r>
      <w:r w:rsidRPr="00305D8E">
        <w:rPr>
          <w:spacing w:val="-14"/>
          <w:sz w:val="24"/>
          <w:szCs w:val="24"/>
        </w:rPr>
        <w:t xml:space="preserve"> </w:t>
      </w:r>
      <w:r w:rsidRPr="00305D8E">
        <w:rPr>
          <w:sz w:val="24"/>
          <w:szCs w:val="24"/>
        </w:rPr>
        <w:t xml:space="preserve">readily available at minimum inconvenience and cost to the public. Charges made by </w:t>
      </w:r>
      <w:r>
        <w:rPr>
          <w:sz w:val="24"/>
          <w:szCs w:val="24"/>
        </w:rPr>
        <w:t>Gazeley</w:t>
      </w:r>
      <w:r w:rsidRPr="00305D8E">
        <w:rPr>
          <w:sz w:val="24"/>
          <w:szCs w:val="24"/>
        </w:rPr>
        <w:t xml:space="preserve"> Parish Council for routinely published material will be justified and transparent and kept to a minimum.</w:t>
      </w:r>
    </w:p>
    <w:p w14:paraId="29C9DB19" w14:textId="77777777" w:rsidR="00305D8E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FA1F39">
        <w:rPr>
          <w:spacing w:val="-2"/>
          <w:sz w:val="24"/>
          <w:szCs w:val="24"/>
        </w:rPr>
        <w:t>Material</w:t>
      </w:r>
      <w:r w:rsidRPr="00FA1F39">
        <w:rPr>
          <w:spacing w:val="-14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which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is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published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and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accessed</w:t>
      </w:r>
      <w:r w:rsidRPr="00FA1F39">
        <w:rPr>
          <w:spacing w:val="-10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on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our</w:t>
      </w:r>
      <w:r w:rsidRPr="00FA1F39">
        <w:rPr>
          <w:spacing w:val="-8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website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will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be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free</w:t>
      </w:r>
      <w:r w:rsidRPr="00FA1F39">
        <w:rPr>
          <w:spacing w:val="-9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of</w:t>
      </w:r>
      <w:r w:rsidRPr="00FA1F39">
        <w:rPr>
          <w:spacing w:val="-7"/>
          <w:sz w:val="24"/>
          <w:szCs w:val="24"/>
        </w:rPr>
        <w:t xml:space="preserve"> </w:t>
      </w:r>
      <w:r w:rsidRPr="00FA1F39">
        <w:rPr>
          <w:spacing w:val="-2"/>
          <w:sz w:val="24"/>
          <w:szCs w:val="24"/>
        </w:rPr>
        <w:t>charge.</w:t>
      </w:r>
    </w:p>
    <w:p w14:paraId="313FE0C6" w14:textId="77777777" w:rsidR="00305D8E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305D8E">
        <w:rPr>
          <w:sz w:val="24"/>
          <w:szCs w:val="24"/>
        </w:rPr>
        <w:t>Charges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may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be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made</w:t>
      </w:r>
      <w:r w:rsidRPr="00305D8E">
        <w:rPr>
          <w:spacing w:val="-3"/>
          <w:sz w:val="24"/>
          <w:szCs w:val="24"/>
        </w:rPr>
        <w:t xml:space="preserve"> </w:t>
      </w:r>
      <w:r w:rsidRPr="00305D8E">
        <w:rPr>
          <w:sz w:val="24"/>
          <w:szCs w:val="24"/>
        </w:rPr>
        <w:t>for</w:t>
      </w:r>
      <w:r w:rsidRPr="00305D8E">
        <w:rPr>
          <w:spacing w:val="-3"/>
          <w:sz w:val="24"/>
          <w:szCs w:val="24"/>
        </w:rPr>
        <w:t xml:space="preserve"> </w:t>
      </w:r>
      <w:r w:rsidRPr="00305D8E">
        <w:rPr>
          <w:sz w:val="24"/>
          <w:szCs w:val="24"/>
        </w:rPr>
        <w:t>actual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disbursements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incurred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such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as:</w:t>
      </w:r>
      <w:r w:rsidRPr="00305D8E">
        <w:rPr>
          <w:spacing w:val="40"/>
          <w:sz w:val="24"/>
          <w:szCs w:val="24"/>
        </w:rPr>
        <w:t xml:space="preserve"> </w:t>
      </w:r>
      <w:r w:rsidRPr="00305D8E">
        <w:rPr>
          <w:sz w:val="24"/>
          <w:szCs w:val="24"/>
        </w:rPr>
        <w:t xml:space="preserve">photocopying, postage and packaging and the costs directly incurred as a result of viewing </w:t>
      </w:r>
      <w:r w:rsidRPr="00305D8E">
        <w:rPr>
          <w:spacing w:val="-2"/>
          <w:sz w:val="24"/>
          <w:szCs w:val="24"/>
        </w:rPr>
        <w:t>information.</w:t>
      </w:r>
    </w:p>
    <w:p w14:paraId="6CC19BBF" w14:textId="5EB2E910" w:rsidR="009E3ED2" w:rsidRPr="00305D8E" w:rsidRDefault="00454A2E" w:rsidP="00305D8E">
      <w:pPr>
        <w:pStyle w:val="ListParagraph"/>
        <w:numPr>
          <w:ilvl w:val="1"/>
          <w:numId w:val="7"/>
        </w:numPr>
        <w:tabs>
          <w:tab w:val="left" w:pos="1107"/>
        </w:tabs>
        <w:spacing w:after="240"/>
        <w:ind w:hanging="853"/>
        <w:rPr>
          <w:sz w:val="24"/>
          <w:szCs w:val="24"/>
        </w:rPr>
      </w:pPr>
      <w:r w:rsidRPr="00305D8E">
        <w:rPr>
          <w:sz w:val="24"/>
          <w:szCs w:val="24"/>
        </w:rPr>
        <w:t>Information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 xml:space="preserve">held by </w:t>
      </w:r>
      <w:r>
        <w:rPr>
          <w:sz w:val="24"/>
          <w:szCs w:val="24"/>
        </w:rPr>
        <w:t>Gazeley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>Parish Council that is not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>published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>under this scheme can be requested in writing, when its provision will be considered in accordance with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>the</w:t>
      </w:r>
      <w:r w:rsidRPr="00305D8E">
        <w:rPr>
          <w:spacing w:val="-3"/>
          <w:sz w:val="24"/>
          <w:szCs w:val="24"/>
        </w:rPr>
        <w:t xml:space="preserve"> </w:t>
      </w:r>
      <w:r w:rsidRPr="00305D8E">
        <w:rPr>
          <w:sz w:val="24"/>
          <w:szCs w:val="24"/>
        </w:rPr>
        <w:t>provisions</w:t>
      </w:r>
      <w:r w:rsidRPr="00305D8E">
        <w:rPr>
          <w:spacing w:val="-4"/>
          <w:sz w:val="24"/>
          <w:szCs w:val="24"/>
        </w:rPr>
        <w:t xml:space="preserve"> </w:t>
      </w:r>
      <w:r w:rsidRPr="00305D8E">
        <w:rPr>
          <w:sz w:val="24"/>
          <w:szCs w:val="24"/>
        </w:rPr>
        <w:t>of</w:t>
      </w:r>
      <w:r w:rsidRPr="00305D8E">
        <w:rPr>
          <w:spacing w:val="-4"/>
          <w:sz w:val="24"/>
          <w:szCs w:val="24"/>
        </w:rPr>
        <w:t xml:space="preserve"> </w:t>
      </w:r>
      <w:r w:rsidRPr="00305D8E">
        <w:rPr>
          <w:sz w:val="24"/>
          <w:szCs w:val="24"/>
        </w:rPr>
        <w:t>the Freedom</w:t>
      </w:r>
      <w:r w:rsidRPr="00305D8E">
        <w:rPr>
          <w:spacing w:val="-2"/>
          <w:sz w:val="24"/>
          <w:szCs w:val="24"/>
        </w:rPr>
        <w:t xml:space="preserve"> </w:t>
      </w:r>
      <w:r w:rsidRPr="00305D8E">
        <w:rPr>
          <w:sz w:val="24"/>
          <w:szCs w:val="24"/>
        </w:rPr>
        <w:t>of</w:t>
      </w:r>
      <w:r w:rsidRPr="00305D8E">
        <w:rPr>
          <w:spacing w:val="-1"/>
          <w:sz w:val="24"/>
          <w:szCs w:val="24"/>
        </w:rPr>
        <w:t xml:space="preserve"> </w:t>
      </w:r>
      <w:r w:rsidRPr="00305D8E">
        <w:rPr>
          <w:sz w:val="24"/>
          <w:szCs w:val="24"/>
        </w:rPr>
        <w:t>Information</w:t>
      </w:r>
      <w:r w:rsidRPr="00305D8E">
        <w:rPr>
          <w:spacing w:val="-3"/>
          <w:sz w:val="24"/>
          <w:szCs w:val="24"/>
        </w:rPr>
        <w:t xml:space="preserve"> </w:t>
      </w:r>
      <w:r w:rsidRPr="00305D8E">
        <w:rPr>
          <w:sz w:val="24"/>
          <w:szCs w:val="24"/>
        </w:rPr>
        <w:t>Act.</w:t>
      </w:r>
    </w:p>
    <w:p w14:paraId="5A80EBE4" w14:textId="77777777" w:rsidR="009E3ED2" w:rsidRPr="00FA1F39" w:rsidRDefault="009E3ED2">
      <w:pPr>
        <w:pStyle w:val="BodyText"/>
        <w:ind w:left="0" w:firstLine="0"/>
        <w:jc w:val="left"/>
      </w:pPr>
    </w:p>
    <w:p w14:paraId="1EE66D43" w14:textId="77777777" w:rsidR="009E3ED2" w:rsidRPr="00FA1F39" w:rsidRDefault="009E3ED2">
      <w:pPr>
        <w:pStyle w:val="BodyText"/>
        <w:spacing w:before="11"/>
        <w:ind w:left="0" w:firstLine="0"/>
        <w:jc w:val="left"/>
      </w:pPr>
    </w:p>
    <w:p w14:paraId="263F3789" w14:textId="77777777" w:rsidR="003E62B2" w:rsidRPr="00FA1F39" w:rsidRDefault="003E62B2">
      <w:pPr>
        <w:rPr>
          <w:sz w:val="24"/>
          <w:szCs w:val="24"/>
        </w:rPr>
      </w:pPr>
    </w:p>
    <w:p w14:paraId="6B3BF96B" w14:textId="77777777" w:rsidR="00FA1F39" w:rsidRPr="00FA1F39" w:rsidRDefault="00FA1F39">
      <w:pPr>
        <w:rPr>
          <w:sz w:val="24"/>
          <w:szCs w:val="24"/>
        </w:rPr>
      </w:pPr>
    </w:p>
    <w:p w14:paraId="39764523" w14:textId="33A98F52" w:rsidR="00FA1F39" w:rsidRDefault="00FA1F39">
      <w:pPr>
        <w:rPr>
          <w:sz w:val="24"/>
        </w:rPr>
      </w:pPr>
      <w:r w:rsidRPr="00FA1F39">
        <w:rPr>
          <w:sz w:val="24"/>
          <w:szCs w:val="24"/>
        </w:rPr>
        <w:t xml:space="preserve">First renewal </w:t>
      </w:r>
      <w:r w:rsidR="00305D8E">
        <w:rPr>
          <w:sz w:val="24"/>
          <w:szCs w:val="24"/>
        </w:rPr>
        <w:t>d</w:t>
      </w:r>
      <w:r w:rsidRPr="00FA1F39">
        <w:rPr>
          <w:sz w:val="24"/>
          <w:szCs w:val="24"/>
        </w:rPr>
        <w:t xml:space="preserve">ate: </w:t>
      </w:r>
      <w:r w:rsidR="005B558D">
        <w:rPr>
          <w:sz w:val="24"/>
        </w:rPr>
        <w:t>06 March 2024</w:t>
      </w:r>
    </w:p>
    <w:p w14:paraId="43C8419A" w14:textId="16A3D25B" w:rsidR="005B558D" w:rsidRPr="00FA1F39" w:rsidRDefault="005B558D">
      <w:pPr>
        <w:rPr>
          <w:sz w:val="24"/>
          <w:szCs w:val="24"/>
        </w:rPr>
      </w:pPr>
      <w:r>
        <w:rPr>
          <w:sz w:val="24"/>
        </w:rPr>
        <w:t>Reviewed Annually</w:t>
      </w:r>
    </w:p>
    <w:sectPr w:rsidR="005B558D" w:rsidRPr="00FA1F39">
      <w:headerReference w:type="default" r:id="rId8"/>
      <w:footerReference w:type="default" r:id="rId9"/>
      <w:pgSz w:w="11910" w:h="16840"/>
      <w:pgMar w:top="1340" w:right="1020" w:bottom="1180" w:left="1020" w:header="711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CF7D" w14:textId="77777777" w:rsidR="00EB0080" w:rsidRDefault="00EB0080">
      <w:r>
        <w:separator/>
      </w:r>
    </w:p>
  </w:endnote>
  <w:endnote w:type="continuationSeparator" w:id="0">
    <w:p w14:paraId="41173F89" w14:textId="77777777" w:rsidR="00EB0080" w:rsidRDefault="00EB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15D7" w14:textId="09B10D0F" w:rsidR="009E3ED2" w:rsidRDefault="009E3ED2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E85E" w14:textId="77777777" w:rsidR="00EB0080" w:rsidRDefault="00EB0080">
      <w:r>
        <w:separator/>
      </w:r>
    </w:p>
  </w:footnote>
  <w:footnote w:type="continuationSeparator" w:id="0">
    <w:p w14:paraId="6E5A7CAB" w14:textId="77777777" w:rsidR="00EB0080" w:rsidRDefault="00EB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E66E" w14:textId="25191026" w:rsidR="009E3ED2" w:rsidRDefault="009E3ED2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60C"/>
    <w:multiLevelType w:val="multilevel"/>
    <w:tmpl w:val="B7E8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5E42"/>
    <w:multiLevelType w:val="multilevel"/>
    <w:tmpl w:val="B1EE9276"/>
    <w:lvl w:ilvl="0">
      <w:start w:val="1"/>
      <w:numFmt w:val="decimal"/>
      <w:lvlText w:val="%1"/>
      <w:lvlJc w:val="left"/>
      <w:pPr>
        <w:ind w:left="1841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41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7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0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0C3503E0"/>
    <w:multiLevelType w:val="multilevel"/>
    <w:tmpl w:val="A16641A0"/>
    <w:lvl w:ilvl="0">
      <w:start w:val="1"/>
      <w:numFmt w:val="decimal"/>
      <w:lvlText w:val="%1"/>
      <w:lvlJc w:val="left"/>
      <w:pPr>
        <w:ind w:left="1841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41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7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0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95"/>
      </w:pPr>
      <w:rPr>
        <w:rFonts w:hint="default"/>
        <w:lang w:val="en-US" w:eastAsia="en-US" w:bidi="ar-SA"/>
      </w:rPr>
    </w:lvl>
  </w:abstractNum>
  <w:abstractNum w:abstractNumId="3" w15:restartNumberingAfterBreak="0">
    <w:nsid w:val="0C900F35"/>
    <w:multiLevelType w:val="multilevel"/>
    <w:tmpl w:val="3EB29254"/>
    <w:lvl w:ilvl="0">
      <w:start w:val="1"/>
      <w:numFmt w:val="decimal"/>
      <w:lvlText w:val="%1"/>
      <w:lvlJc w:val="left"/>
      <w:pPr>
        <w:ind w:left="1841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41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7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0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95"/>
      </w:pPr>
      <w:rPr>
        <w:rFonts w:hint="default"/>
        <w:lang w:val="en-US" w:eastAsia="en-US" w:bidi="ar-SA"/>
      </w:rPr>
    </w:lvl>
  </w:abstractNum>
  <w:abstractNum w:abstractNumId="4" w15:restartNumberingAfterBreak="0">
    <w:nsid w:val="61276CAC"/>
    <w:multiLevelType w:val="multilevel"/>
    <w:tmpl w:val="8FB228AA"/>
    <w:lvl w:ilvl="0">
      <w:start w:val="1"/>
      <w:numFmt w:val="decimal"/>
      <w:lvlText w:val="%1"/>
      <w:lvlJc w:val="left"/>
      <w:pPr>
        <w:ind w:left="1841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41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7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0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95"/>
      </w:pPr>
      <w:rPr>
        <w:rFonts w:hint="default"/>
        <w:lang w:val="en-US" w:eastAsia="en-US" w:bidi="ar-SA"/>
      </w:rPr>
    </w:lvl>
  </w:abstractNum>
  <w:abstractNum w:abstractNumId="5" w15:restartNumberingAfterBreak="0">
    <w:nsid w:val="6BB2516E"/>
    <w:multiLevelType w:val="multilevel"/>
    <w:tmpl w:val="68947362"/>
    <w:lvl w:ilvl="0">
      <w:start w:val="1"/>
      <w:numFmt w:val="decimal"/>
      <w:lvlText w:val="%1"/>
      <w:lvlJc w:val="left"/>
      <w:pPr>
        <w:ind w:left="1841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41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7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0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95"/>
      </w:pPr>
      <w:rPr>
        <w:rFonts w:hint="default"/>
        <w:lang w:val="en-US" w:eastAsia="en-US" w:bidi="ar-SA"/>
      </w:rPr>
    </w:lvl>
  </w:abstractNum>
  <w:abstractNum w:abstractNumId="6" w15:restartNumberingAfterBreak="0">
    <w:nsid w:val="70024804"/>
    <w:multiLevelType w:val="multilevel"/>
    <w:tmpl w:val="0E2C0622"/>
    <w:lvl w:ilvl="0">
      <w:start w:val="1"/>
      <w:numFmt w:val="decimal"/>
      <w:lvlText w:val="%1"/>
      <w:lvlJc w:val="left"/>
      <w:pPr>
        <w:ind w:left="1587" w:hanging="39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87" w:hanging="39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7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5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3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1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9" w:hanging="395"/>
      </w:pPr>
      <w:rPr>
        <w:rFonts w:hint="default"/>
        <w:lang w:val="en-US" w:eastAsia="en-US" w:bidi="ar-SA"/>
      </w:rPr>
    </w:lvl>
  </w:abstractNum>
  <w:num w:numId="1" w16cid:durableId="96755463">
    <w:abstractNumId w:val="6"/>
  </w:num>
  <w:num w:numId="2" w16cid:durableId="673386769">
    <w:abstractNumId w:val="4"/>
  </w:num>
  <w:num w:numId="3" w16cid:durableId="602497398">
    <w:abstractNumId w:val="2"/>
  </w:num>
  <w:num w:numId="4" w16cid:durableId="1341160690">
    <w:abstractNumId w:val="3"/>
  </w:num>
  <w:num w:numId="5" w16cid:durableId="74058084">
    <w:abstractNumId w:val="5"/>
  </w:num>
  <w:num w:numId="6" w16cid:durableId="1415710711">
    <w:abstractNumId w:val="1"/>
  </w:num>
  <w:num w:numId="7" w16cid:durableId="85689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D2"/>
    <w:rsid w:val="00305D8E"/>
    <w:rsid w:val="003E62B2"/>
    <w:rsid w:val="00454A2E"/>
    <w:rsid w:val="005B558D"/>
    <w:rsid w:val="00783402"/>
    <w:rsid w:val="009E3ED2"/>
    <w:rsid w:val="00EB0080"/>
    <w:rsid w:val="00F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A71FB"/>
  <w15:docId w15:val="{22892487-E203-2F42-9840-CB69754C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6" w:hanging="64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679" w:hanging="56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6" w:hanging="6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3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4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40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A1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zeleyp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TOPIC NOTE 55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TOPIC NOTE 55</dc:title>
  <dc:creator>George Wisz</dc:creator>
  <cp:lastModifiedBy>Gazeley Parish Council</cp:lastModifiedBy>
  <cp:revision>4</cp:revision>
  <dcterms:created xsi:type="dcterms:W3CDTF">2023-04-12T09:47:00Z</dcterms:created>
  <dcterms:modified xsi:type="dcterms:W3CDTF">2024-02-23T15:43:00Z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2022-11-23T00:00:00Z</vt:filetime>
  </property>
  <property fmtid="{D5CDD505-2E9C-101B-9397-08002B2CF9AE}" pid="5" name="Producer">
    <vt:lpwstr>Microsoft® Word for Office 365</vt:lpwstr>
  </property>
</Properties>
</file>